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18BF5" w14:textId="3B585962" w:rsidR="002B67C4" w:rsidRDefault="00DA5DDF">
      <w:pPr>
        <w:spacing w:line="276" w:lineRule="auto"/>
        <w:jc w:val="center"/>
        <w:rPr>
          <w:rFonts w:ascii="Arial Narrow" w:hAnsi="Arial Narrow"/>
          <w:b/>
          <w:kern w:val="0"/>
          <w:sz w:val="28"/>
          <w:szCs w:val="28"/>
        </w:rPr>
      </w:pPr>
      <w:r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  <w:t>2021年春季学期</w:t>
      </w:r>
      <w:r>
        <w:rPr>
          <w:rFonts w:ascii="DengXian" w:eastAsia="DengXian" w:hAnsi="DengXian" w:cs="SimSun" w:hint="eastAsia"/>
          <w:b/>
          <w:color w:val="4A4A4A"/>
          <w:kern w:val="0"/>
          <w:sz w:val="28"/>
          <w:szCs w:val="28"/>
        </w:rPr>
        <w:t>美国</w:t>
      </w:r>
      <w:r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  <w:t>加州大学</w:t>
      </w:r>
      <w:r>
        <w:rPr>
          <w:rFonts w:ascii="DengXian" w:eastAsia="DengXian" w:hAnsi="DengXian" w:cs="SimSun" w:hint="eastAsia"/>
          <w:b/>
          <w:color w:val="4A4A4A"/>
          <w:kern w:val="0"/>
          <w:sz w:val="28"/>
          <w:szCs w:val="28"/>
        </w:rPr>
        <w:t>戴维斯</w:t>
      </w:r>
      <w:r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  <w:t>分校</w:t>
      </w:r>
    </w:p>
    <w:p w14:paraId="08F2FBB1" w14:textId="77777777" w:rsidR="002B67C4" w:rsidRDefault="00DA5DDF">
      <w:pPr>
        <w:widowControl/>
        <w:shd w:val="clear" w:color="auto" w:fill="FFFFFF"/>
        <w:spacing w:before="100" w:beforeAutospacing="1" w:after="100" w:afterAutospacing="1" w:line="420" w:lineRule="atLeast"/>
        <w:contextualSpacing/>
        <w:jc w:val="center"/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</w:pPr>
      <w:r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  <w:t>校际交流生项目选拔通知</w:t>
      </w:r>
    </w:p>
    <w:p w14:paraId="6CAE65ED" w14:textId="77777777" w:rsidR="002B67C4" w:rsidRDefault="002B67C4">
      <w:pPr>
        <w:widowControl/>
        <w:shd w:val="clear" w:color="auto" w:fill="FFFFFF"/>
        <w:spacing w:before="100" w:beforeAutospacing="1" w:after="100" w:afterAutospacing="1" w:line="420" w:lineRule="atLeast"/>
        <w:contextualSpacing/>
        <w:jc w:val="center"/>
        <w:rPr>
          <w:rFonts w:ascii="DengXian" w:eastAsia="DengXian" w:hAnsi="DengXian" w:cs="SimSun"/>
          <w:b/>
          <w:color w:val="4A4A4A"/>
          <w:kern w:val="0"/>
          <w:sz w:val="28"/>
          <w:szCs w:val="28"/>
        </w:rPr>
      </w:pPr>
    </w:p>
    <w:p w14:paraId="798930E0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color w:val="4A4A4A"/>
          <w:sz w:val="22"/>
        </w:rPr>
      </w:pPr>
      <w:r>
        <w:rPr>
          <w:rFonts w:ascii="DengXian" w:eastAsia="DengXian" w:hAnsi="DengXian"/>
          <w:color w:val="4A4A4A"/>
          <w:sz w:val="22"/>
        </w:rPr>
        <w:t>为加强我校的国际交流与合作，推动跨文化学习交流，提升学生综合素质，我校决定公开选拔优秀本科生参加</w:t>
      </w:r>
      <w:r>
        <w:rPr>
          <w:rFonts w:ascii="DengXian" w:eastAsia="DengXian" w:hAnsi="DengXian" w:hint="eastAsia"/>
          <w:color w:val="4A4A4A"/>
          <w:sz w:val="22"/>
        </w:rPr>
        <w:t>美国</w:t>
      </w:r>
      <w:r w:rsidRPr="00884E29">
        <w:rPr>
          <w:rFonts w:ascii="DengXian" w:eastAsia="DengXian" w:hAnsi="DengXian" w:hint="eastAsia"/>
          <w:color w:val="4A4A4A"/>
          <w:sz w:val="22"/>
        </w:rPr>
        <w:t>加州大学戴维斯分校（University of California, Davis）</w:t>
      </w:r>
      <w:r>
        <w:rPr>
          <w:rFonts w:ascii="DengXian" w:eastAsia="DengXian" w:hAnsi="DengXian"/>
          <w:color w:val="4A4A4A"/>
          <w:sz w:val="22"/>
        </w:rPr>
        <w:t>2021年春季学期校际交流生项目。现将相关事项通知如下：</w:t>
      </w:r>
    </w:p>
    <w:p w14:paraId="1F250447" w14:textId="77777777" w:rsidR="002B67C4" w:rsidRDefault="002B67C4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color w:val="4A4A4A"/>
          <w:sz w:val="22"/>
        </w:rPr>
      </w:pPr>
    </w:p>
    <w:p w14:paraId="6A21D7DB" w14:textId="77777777" w:rsidR="002B67C4" w:rsidRDefault="00DA5DDF">
      <w:pPr>
        <w:widowControl/>
        <w:shd w:val="clear" w:color="auto" w:fill="FFFFFF"/>
        <w:spacing w:before="100" w:beforeAutospacing="1" w:after="100" w:afterAutospacing="1" w:line="360" w:lineRule="auto"/>
        <w:contextualSpacing/>
        <w:rPr>
          <w:rFonts w:ascii="Arial Narrow" w:hAnsi="Arial Narrow"/>
          <w:szCs w:val="21"/>
        </w:rPr>
      </w:pPr>
      <w:r>
        <w:rPr>
          <w:rFonts w:ascii="DengXian" w:eastAsia="DengXian" w:hAnsi="DengXian" w:cs="SimSun"/>
          <w:b/>
          <w:color w:val="4A4A4A"/>
          <w:kern w:val="0"/>
          <w:sz w:val="22"/>
        </w:rPr>
        <w:t>一、学校介绍：</w:t>
      </w:r>
    </w:p>
    <w:p w14:paraId="2F62D203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b/>
          <w:bCs/>
          <w:color w:val="4A4A4A"/>
          <w:sz w:val="22"/>
          <w:u w:val="single"/>
        </w:rPr>
      </w:pPr>
      <w:r>
        <w:rPr>
          <w:rFonts w:ascii="DengXian" w:eastAsia="DengXian" w:hAnsi="DengXian" w:hint="eastAsia"/>
          <w:color w:val="4A4A4A"/>
          <w:sz w:val="22"/>
        </w:rPr>
        <w:t>加州大学戴维斯分校，简称 UCD或UC Davis，是设立在美国加州的戴维斯市的一所世界顶尖的研究型大学，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隶属于著名的加州大学系统，</w:t>
      </w:r>
      <w:r>
        <w:rPr>
          <w:rFonts w:ascii="DengXian" w:eastAsia="DengXian" w:hAnsi="DengXian" w:hint="eastAsia"/>
          <w:color w:val="4A4A4A"/>
          <w:sz w:val="22"/>
        </w:rPr>
        <w:t>是北美顶尖大学联盟美国大学协会、环太平洋大学联盟和国际公立大学论坛成员。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该校被誉为“公立常春藤”盟校，</w:t>
      </w:r>
      <w:r>
        <w:rPr>
          <w:rFonts w:ascii="DengXian" w:eastAsia="DengXian" w:hAnsi="DengXian" w:hint="eastAsia"/>
          <w:color w:val="4A4A4A"/>
          <w:sz w:val="22"/>
        </w:rPr>
        <w:t>属于Tier-1(最高级别) 全美最顶尖公立大学之一。 该校在2019年《美国新闻与世界报道》中位居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美国大学本科综合排名第38位，</w:t>
      </w:r>
      <w:r>
        <w:rPr>
          <w:rFonts w:ascii="DengXian" w:eastAsia="DengXian" w:hAnsi="DengXian" w:hint="eastAsia"/>
          <w:color w:val="4A4A4A"/>
          <w:sz w:val="22"/>
        </w:rPr>
        <w:t>世界大学排名中第52位；在2018年福布斯美国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最具价值大学排名第13位。</w:t>
      </w:r>
    </w:p>
    <w:p w14:paraId="7D1F94AD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b/>
          <w:bCs/>
          <w:color w:val="4A4A4A"/>
          <w:sz w:val="22"/>
          <w:u w:val="single"/>
        </w:rPr>
      </w:pPr>
      <w:r>
        <w:rPr>
          <w:rFonts w:ascii="DengXian" w:eastAsia="DengXian" w:hAnsi="DengXian" w:hint="eastAsia"/>
          <w:color w:val="4A4A4A"/>
          <w:sz w:val="22"/>
        </w:rPr>
        <w:t>UC Davis设10个学院， 以管理、经济、法律、健康、社会、人文及艺术等科系著称，更是世界兽医、环境、语言、农业和经济可持续发展的一流研究和教育中心。学校农学、动植物、兽医学常年位列全美第一，其兽医和农学2018年均位列世界第2位，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食品科学位列第10位，生物学、环境科学、心理学、经济学等专业常年保持在全美前30。</w:t>
      </w:r>
    </w:p>
    <w:p w14:paraId="3F97BE03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b/>
          <w:bCs/>
          <w:color w:val="4A4A4A"/>
          <w:sz w:val="22"/>
          <w:u w:val="single"/>
        </w:rPr>
      </w:pPr>
      <w:r>
        <w:rPr>
          <w:rFonts w:ascii="DengXian" w:eastAsia="DengXian" w:hAnsi="DengXian" w:hint="eastAsia"/>
          <w:color w:val="4A4A4A"/>
          <w:sz w:val="22"/>
        </w:rPr>
        <w:t>UC Davis所在的戴维斯市是一个典型的大学城，绿树成荫、居民热情善良。由于戴维斯市90%以上的居民有本科以上学位，也是</w:t>
      </w:r>
      <w:r>
        <w:rPr>
          <w:rFonts w:ascii="DengXian" w:eastAsia="DengXian" w:hAnsi="DengXian" w:hint="eastAsia"/>
          <w:b/>
          <w:bCs/>
          <w:color w:val="4A4A4A"/>
          <w:sz w:val="22"/>
          <w:u w:val="single"/>
        </w:rPr>
        <w:t>美国受教育程度最高的城市之一。</w:t>
      </w:r>
    </w:p>
    <w:p w14:paraId="3B615B06" w14:textId="77777777" w:rsidR="002B67C4" w:rsidRDefault="002B67C4">
      <w:pPr>
        <w:widowControl/>
        <w:shd w:val="clear" w:color="auto" w:fill="FFFFFF"/>
        <w:spacing w:before="100" w:beforeAutospacing="1" w:after="100" w:afterAutospacing="1" w:line="276" w:lineRule="auto"/>
        <w:ind w:firstLineChars="200" w:firstLine="440"/>
        <w:contextualSpacing/>
        <w:rPr>
          <w:rFonts w:ascii="DengXian" w:eastAsia="DengXian" w:hAnsi="DengXian"/>
          <w:b/>
          <w:bCs/>
          <w:color w:val="4A4A4A"/>
          <w:sz w:val="22"/>
          <w:u w:val="single"/>
        </w:rPr>
      </w:pPr>
    </w:p>
    <w:p w14:paraId="20EDB82B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Arial Narrow" w:hAnsi="Arial Narrow"/>
          <w:b/>
          <w:szCs w:val="21"/>
        </w:rPr>
      </w:pP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二、项目内容：</w:t>
      </w:r>
    </w:p>
    <w:p w14:paraId="5ABF0BEE" w14:textId="77777777" w:rsidR="002B67C4" w:rsidRDefault="00DA5DD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学生可在加州大学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戴维斯</w:t>
      </w:r>
      <w:r>
        <w:rPr>
          <w:rFonts w:ascii="DengXian" w:eastAsia="DengXian" w:hAnsi="DengXian" w:cs="SimSun"/>
          <w:color w:val="4A4A4A"/>
          <w:kern w:val="0"/>
          <w:sz w:val="22"/>
        </w:rPr>
        <w:t>分校进行一个学期或一个学年的交流学习，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  <w:u w:val="single"/>
        </w:rPr>
        <w:t>与美国当地及其他国际学生一起进行专业课学习</w:t>
      </w:r>
      <w:r>
        <w:rPr>
          <w:rFonts w:ascii="DengXian" w:eastAsia="DengXian" w:hAnsi="DengXian" w:cs="SimSun"/>
          <w:color w:val="4A4A4A"/>
          <w:kern w:val="0"/>
          <w:sz w:val="22"/>
        </w:rPr>
        <w:t>，零距离体验原汁原味的世界级公立名校学习氛围；</w:t>
      </w:r>
    </w:p>
    <w:p w14:paraId="6E39A025" w14:textId="77777777" w:rsidR="002B67C4" w:rsidRDefault="00DA5DD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学生可通过加州大学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戴维斯</w:t>
      </w:r>
      <w:r>
        <w:rPr>
          <w:rFonts w:ascii="DengXian" w:eastAsia="DengXian" w:hAnsi="DengXian" w:cs="SimSun"/>
          <w:color w:val="4A4A4A"/>
          <w:kern w:val="0"/>
          <w:sz w:val="22"/>
        </w:rPr>
        <w:t>分校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各个学院</w:t>
      </w:r>
      <w:r>
        <w:rPr>
          <w:rFonts w:ascii="DengXian" w:eastAsia="DengXian" w:hAnsi="DengXian" w:cs="SimSun"/>
          <w:color w:val="4A4A4A"/>
          <w:kern w:val="0"/>
          <w:sz w:val="22"/>
        </w:rPr>
        <w:t>注册学习该校常规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  <w:u w:val="single"/>
        </w:rPr>
        <w:t>本科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  <w:u w:val="single"/>
        </w:rPr>
        <w:t>专业课程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  <w:u w:val="single"/>
        </w:rPr>
        <w:t>（12学分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  <w:u w:val="single"/>
        </w:rPr>
        <w:t>/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  <w:u w:val="single"/>
        </w:rPr>
        <w:t>学期）</w:t>
      </w:r>
      <w:r>
        <w:rPr>
          <w:rFonts w:ascii="DengXian" w:eastAsia="DengXian" w:hAnsi="DengXian" w:cs="SimSun"/>
          <w:color w:val="4A4A4A"/>
          <w:kern w:val="0"/>
          <w:sz w:val="22"/>
        </w:rPr>
        <w:t>，并获得加州大学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大维斯分校</w:t>
      </w:r>
      <w:r>
        <w:rPr>
          <w:rFonts w:ascii="DengXian" w:eastAsia="DengXian" w:hAnsi="DengXian" w:cs="SimSun"/>
          <w:color w:val="4A4A4A"/>
          <w:kern w:val="0"/>
          <w:sz w:val="22"/>
        </w:rPr>
        <w:t>提供的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  <w:u w:val="single"/>
        </w:rPr>
        <w:t>官方成绩单以及相应学分，</w:t>
      </w:r>
      <w:r>
        <w:rPr>
          <w:rFonts w:ascii="DengXian" w:eastAsia="DengXian" w:hAnsi="DengXian" w:cs="SimSun"/>
          <w:color w:val="4A4A4A"/>
          <w:kern w:val="0"/>
          <w:sz w:val="22"/>
        </w:rPr>
        <w:t>同时可申请获得名校教授推荐信，为以后深造及就业助力；</w:t>
      </w:r>
    </w:p>
    <w:p w14:paraId="33C1A0DB" w14:textId="77777777" w:rsidR="002B67C4" w:rsidRDefault="00DA5DD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学生在戴维斯市学习，地处中央山谷的中心，距离加州州府和旧金山港湾区都很近</w:t>
      </w:r>
      <w:r>
        <w:rPr>
          <w:rFonts w:ascii="DengXian" w:eastAsia="DengXian" w:hAnsi="DengXian" w:cs="SimSun"/>
          <w:color w:val="4A4A4A"/>
          <w:kern w:val="0"/>
          <w:sz w:val="22"/>
        </w:rPr>
        <w:t>；</w:t>
      </w:r>
    </w:p>
    <w:p w14:paraId="2644BD50" w14:textId="77777777" w:rsidR="002B67C4" w:rsidRDefault="00DA5DD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学生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  <w:u w:val="single"/>
        </w:rPr>
        <w:t>持F-1学生签证赴美学习</w:t>
      </w:r>
      <w:r>
        <w:rPr>
          <w:rFonts w:ascii="DengXian" w:eastAsia="DengXian" w:hAnsi="DengXian" w:cs="SimSun"/>
          <w:color w:val="4A4A4A"/>
          <w:kern w:val="0"/>
          <w:sz w:val="22"/>
        </w:rPr>
        <w:t>，为以后赴美保有良好入境记录；</w:t>
      </w:r>
    </w:p>
    <w:p w14:paraId="361F720A" w14:textId="77777777" w:rsidR="002B67C4" w:rsidRDefault="00DA5DD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SAF通过自己完善的学生服务，从咨询、申请、行前、海外支援等各个方面为学生们提供安心安全的服务，让同学们从各种琐事中解脱出来，将宝贵的时间花费在更有价值的事务之上，充分最大化项目参与收益。</w:t>
      </w:r>
    </w:p>
    <w:p w14:paraId="6F66CA83" w14:textId="77777777" w:rsidR="002B67C4" w:rsidRDefault="002B67C4">
      <w:pPr>
        <w:rPr>
          <w:rFonts w:ascii="DengXian" w:eastAsia="DengXian" w:hAnsi="DengXian" w:cs="SimSun"/>
          <w:b/>
          <w:bCs/>
          <w:color w:val="4A4A4A"/>
          <w:kern w:val="0"/>
          <w:sz w:val="22"/>
        </w:rPr>
      </w:pPr>
    </w:p>
    <w:p w14:paraId="5573FE79" w14:textId="77777777" w:rsidR="002B67C4" w:rsidRDefault="00DA5DDF">
      <w:pPr>
        <w:numPr>
          <w:ilvl w:val="0"/>
          <w:numId w:val="2"/>
        </w:numPr>
        <w:rPr>
          <w:rFonts w:ascii="DengXian" w:eastAsia="DengXian" w:hAnsi="DengXian" w:cs="SimSun"/>
          <w:b/>
          <w:bCs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lastRenderedPageBreak/>
        <w:t>开放专业及课程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：</w:t>
      </w:r>
    </w:p>
    <w:p w14:paraId="5DF63D99" w14:textId="77777777" w:rsidR="002B67C4" w:rsidRDefault="00DA5DDF">
      <w:pPr>
        <w:numPr>
          <w:ilvl w:val="0"/>
          <w:numId w:val="3"/>
        </w:numPr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开放专业：只要满足先修课要求，并且有课程位置，SAF学生可以选择所有课程（管理学院不对交流生开放）；课程注册在到校之前进行。</w:t>
      </w:r>
    </w:p>
    <w:p w14:paraId="4AA60806" w14:textId="77777777" w:rsidR="002B67C4" w:rsidRDefault="00DA5DDF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研究生阶段课程不对交流生开放。</w:t>
      </w:r>
    </w:p>
    <w:p w14:paraId="5E8EA82B" w14:textId="77777777" w:rsidR="002B67C4" w:rsidRDefault="00DA5DDF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课程链接：</w:t>
      </w:r>
    </w:p>
    <w:p w14:paraId="21D6593B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Regular：</w:t>
      </w:r>
      <w:hyperlink r:id="rId8" w:history="1">
        <w:r>
          <w:rPr>
            <w:rStyle w:val="a9"/>
            <w:rFonts w:ascii="DengXian" w:eastAsia="DengXian" w:hAnsi="DengXian" w:cs="SimSun" w:hint="eastAsia"/>
            <w:kern w:val="0"/>
            <w:sz w:val="22"/>
          </w:rPr>
          <w:t xml:space="preserve">https://registrar-apps.ucdavis.edu/courses/search/index.cfm </w:t>
        </w:r>
      </w:hyperlink>
    </w:p>
    <w:p w14:paraId="3729FD95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Extension：</w:t>
      </w:r>
      <w:hyperlink r:id="rId9" w:history="1">
        <w:r>
          <w:rPr>
            <w:rStyle w:val="a9"/>
            <w:rFonts w:ascii="DengXian" w:eastAsia="DengXian" w:hAnsi="DengXian" w:cs="SimSun" w:hint="eastAsia"/>
            <w:kern w:val="0"/>
            <w:sz w:val="22"/>
          </w:rPr>
          <w:t>https://cpe.ucdavis.edu/</w:t>
        </w:r>
      </w:hyperlink>
    </w:p>
    <w:p w14:paraId="60F20C1A" w14:textId="77777777" w:rsidR="002B67C4" w:rsidRDefault="002B67C4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40C72C85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四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、学习时间：</w:t>
      </w:r>
      <w:r>
        <w:rPr>
          <w:rFonts w:ascii="DengXian" w:eastAsia="DengXian" w:hAnsi="DengXian"/>
          <w:color w:val="4A4A4A"/>
          <w:sz w:val="22"/>
        </w:rPr>
        <w:t>2021年春季</w:t>
      </w:r>
      <w:r>
        <w:rPr>
          <w:rFonts w:ascii="DengXian" w:eastAsia="DengXian" w:hAnsi="DengXian" w:cs="SimSun"/>
          <w:color w:val="4A4A4A"/>
          <w:kern w:val="0"/>
          <w:sz w:val="22"/>
        </w:rPr>
        <w:t>学期（2021年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3</w:t>
      </w:r>
      <w:r>
        <w:rPr>
          <w:rFonts w:ascii="DengXian" w:eastAsia="DengXian" w:hAnsi="DengXian" w:cs="SimSun"/>
          <w:color w:val="4A4A4A"/>
          <w:kern w:val="0"/>
          <w:sz w:val="22"/>
        </w:rPr>
        <w:t xml:space="preserve">月- 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6</w:t>
      </w:r>
      <w:r>
        <w:rPr>
          <w:rFonts w:ascii="DengXian" w:eastAsia="DengXian" w:hAnsi="DengXian" w:cs="SimSun"/>
          <w:color w:val="4A4A4A"/>
          <w:kern w:val="0"/>
          <w:sz w:val="22"/>
        </w:rPr>
        <w:t>月）约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3</w:t>
      </w:r>
      <w:r>
        <w:rPr>
          <w:rFonts w:ascii="DengXian" w:eastAsia="DengXian" w:hAnsi="DengXian" w:cs="SimSun"/>
          <w:color w:val="4A4A4A"/>
          <w:kern w:val="0"/>
          <w:sz w:val="22"/>
        </w:rPr>
        <w:t>个月时长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，</w:t>
      </w:r>
      <w:r>
        <w:rPr>
          <w:rFonts w:ascii="DengXian" w:eastAsia="DengXian" w:hAnsi="DengXian" w:cs="SimSun"/>
          <w:color w:val="4A4A4A"/>
          <w:kern w:val="0"/>
          <w:sz w:val="22"/>
        </w:rPr>
        <w:t>学生也可根据自己的情况参加多学期或者学年的交流学习。</w:t>
      </w:r>
    </w:p>
    <w:p w14:paraId="3403B373" w14:textId="77777777" w:rsidR="002B67C4" w:rsidRDefault="002B67C4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0D08010C" w14:textId="77777777" w:rsidR="002B67C4" w:rsidRDefault="00DA5DDF">
      <w:pPr>
        <w:widowControl/>
        <w:shd w:val="clear" w:color="auto" w:fill="FFFFFF"/>
        <w:spacing w:before="100" w:beforeAutospacing="1" w:after="100" w:afterAutospacing="1" w:line="360" w:lineRule="auto"/>
        <w:contextualSpacing/>
        <w:rPr>
          <w:rFonts w:ascii="DengXian" w:eastAsia="DengXian" w:hAnsi="DengXian" w:cs="SimSun"/>
          <w:color w:val="000000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五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、申请条件：</w:t>
      </w:r>
    </w:p>
    <w:p w14:paraId="071CDAAA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 xml:space="preserve">1. </w:t>
      </w:r>
      <w:r>
        <w:rPr>
          <w:rFonts w:ascii="DengXian" w:eastAsia="DengXian" w:hAnsi="DengXian" w:cs="SimSun"/>
          <w:color w:val="4A4A4A"/>
          <w:kern w:val="0"/>
          <w:sz w:val="22"/>
        </w:rPr>
        <w:t>在校全日制本科生</w:t>
      </w:r>
    </w:p>
    <w:p w14:paraId="78FD7329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 xml:space="preserve">2. </w:t>
      </w:r>
      <w:r>
        <w:rPr>
          <w:rFonts w:ascii="DengXian" w:eastAsia="DengXian" w:hAnsi="DengXian" w:cs="SimSun"/>
          <w:color w:val="4A4A4A"/>
          <w:kern w:val="0"/>
          <w:sz w:val="22"/>
        </w:rPr>
        <w:t>GPA要求：3.0/4.0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；</w:t>
      </w:r>
    </w:p>
    <w:p w14:paraId="2E37F012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 xml:space="preserve">3. </w:t>
      </w:r>
      <w:r>
        <w:rPr>
          <w:rFonts w:ascii="DengXian" w:eastAsia="DengXian" w:hAnsi="DengXian" w:cs="SimSun"/>
          <w:color w:val="4A4A4A"/>
          <w:kern w:val="0"/>
          <w:sz w:val="22"/>
        </w:rPr>
        <w:t>语言要求【下列条件满足其一即可】：</w:t>
      </w:r>
    </w:p>
    <w:p w14:paraId="3301A5E7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ind w:firstLineChars="100" w:firstLine="220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托福（IBT）80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，</w:t>
      </w:r>
      <w:r>
        <w:rPr>
          <w:rFonts w:ascii="DengXian" w:eastAsia="DengXian" w:hAnsi="DengXian" w:cs="SimSun"/>
          <w:color w:val="4A4A4A"/>
          <w:kern w:val="0"/>
          <w:sz w:val="22"/>
        </w:rPr>
        <w:t>雅思7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，</w:t>
      </w:r>
      <w:bookmarkStart w:id="0" w:name="_Hlk28867307"/>
      <w:r>
        <w:rPr>
          <w:rFonts w:ascii="DengXian" w:eastAsia="DengXian" w:hAnsi="DengXian" w:cs="SimSun" w:hint="eastAsia"/>
          <w:color w:val="4A4A4A"/>
          <w:kern w:val="0"/>
          <w:sz w:val="22"/>
        </w:rPr>
        <w:t>全学分课程</w:t>
      </w:r>
      <w:bookmarkEnd w:id="0"/>
      <w:r>
        <w:rPr>
          <w:rFonts w:ascii="DengXian" w:eastAsia="DengXian" w:hAnsi="DengXian" w:cs="SimSun" w:hint="eastAsia"/>
          <w:color w:val="4A4A4A"/>
          <w:kern w:val="0"/>
          <w:sz w:val="22"/>
        </w:rPr>
        <w:t>；</w:t>
      </w:r>
    </w:p>
    <w:p w14:paraId="61464DB5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ind w:firstLineChars="100" w:firstLine="220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托福7</w:t>
      </w:r>
      <w:r>
        <w:rPr>
          <w:rFonts w:ascii="DengXian" w:eastAsia="DengXian" w:hAnsi="DengXian" w:cs="SimSun"/>
          <w:color w:val="4A4A4A"/>
          <w:kern w:val="0"/>
          <w:sz w:val="22"/>
        </w:rPr>
        <w:t>1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，雅思6</w:t>
      </w:r>
      <w:r>
        <w:rPr>
          <w:rFonts w:ascii="DengXian" w:eastAsia="DengXian" w:hAnsi="DengXian" w:cs="SimSun"/>
          <w:color w:val="4A4A4A"/>
          <w:kern w:val="0"/>
          <w:sz w:val="22"/>
        </w:rPr>
        <w:t>.5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，一门E</w:t>
      </w:r>
      <w:r>
        <w:rPr>
          <w:rFonts w:ascii="DengXian" w:eastAsia="DengXian" w:hAnsi="DengXian" w:cs="SimSun"/>
          <w:color w:val="4A4A4A"/>
          <w:kern w:val="0"/>
          <w:sz w:val="22"/>
        </w:rPr>
        <w:t>SL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课程（4学分）+</w:t>
      </w:r>
      <w:r>
        <w:rPr>
          <w:rFonts w:ascii="DengXian" w:eastAsia="DengXian" w:hAnsi="DengXian" w:cs="SimSun"/>
          <w:color w:val="4A4A4A"/>
          <w:kern w:val="0"/>
          <w:sz w:val="22"/>
        </w:rPr>
        <w:t>2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门学分课程；</w:t>
      </w:r>
    </w:p>
    <w:p w14:paraId="611FFAD5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ind w:firstLineChars="100" w:firstLine="220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托福6</w:t>
      </w:r>
      <w:r>
        <w:rPr>
          <w:rFonts w:ascii="DengXian" w:eastAsia="DengXian" w:hAnsi="DengXian" w:cs="SimSun"/>
          <w:color w:val="4A4A4A"/>
          <w:kern w:val="0"/>
          <w:sz w:val="22"/>
        </w:rPr>
        <w:t>1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，雅思6分，全部修读E</w:t>
      </w:r>
      <w:r>
        <w:rPr>
          <w:rFonts w:ascii="DengXian" w:eastAsia="DengXian" w:hAnsi="DengXian" w:cs="SimSun"/>
          <w:color w:val="4A4A4A"/>
          <w:kern w:val="0"/>
          <w:sz w:val="22"/>
        </w:rPr>
        <w:t>SL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课程，仅限1-</w:t>
      </w:r>
      <w:r>
        <w:rPr>
          <w:rFonts w:ascii="DengXian" w:eastAsia="DengXian" w:hAnsi="DengXian" w:cs="SimSun"/>
          <w:color w:val="4A4A4A"/>
          <w:kern w:val="0"/>
          <w:sz w:val="22"/>
        </w:rPr>
        <w:t>2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学分学术课程；</w:t>
      </w:r>
    </w:p>
    <w:p w14:paraId="22E6B4AB" w14:textId="77777777" w:rsidR="002B67C4" w:rsidRDefault="002B67C4">
      <w:pPr>
        <w:widowControl/>
        <w:shd w:val="clear" w:color="auto" w:fill="FFFFFF"/>
        <w:spacing w:before="100" w:beforeAutospacing="1" w:after="100" w:afterAutospacing="1" w:line="276" w:lineRule="auto"/>
        <w:ind w:firstLineChars="100" w:firstLine="220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07ADBE32" w14:textId="77777777" w:rsidR="002B67C4" w:rsidRDefault="00DA5DDF">
      <w:pPr>
        <w:widowControl/>
        <w:shd w:val="clear" w:color="auto" w:fill="FFFFFF"/>
        <w:spacing w:before="100" w:beforeAutospacing="1" w:after="100" w:afterAutospacing="1" w:line="420" w:lineRule="atLeast"/>
        <w:contextualSpacing/>
        <w:rPr>
          <w:rFonts w:ascii="DengXian" w:eastAsia="DengXian" w:hAnsi="DengXian" w:cs="SimSun"/>
          <w:color w:val="000000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六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、申请材料</w:t>
      </w:r>
    </w:p>
    <w:p w14:paraId="2F662EE0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1. 网申表格</w:t>
      </w:r>
    </w:p>
    <w:p w14:paraId="7E210F61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2. 1份中英文版在校成绩单</w:t>
      </w:r>
    </w:p>
    <w:p w14:paraId="5557EB6E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 xml:space="preserve">3. 托福成绩/雅思成绩 </w:t>
      </w:r>
    </w:p>
    <w:p w14:paraId="28EFCA15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4. 1份银行存款证明</w:t>
      </w:r>
    </w:p>
    <w:p w14:paraId="1228496B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5. 有效护照复印件</w:t>
      </w:r>
    </w:p>
    <w:p w14:paraId="31BBE531" w14:textId="0D6EE5CB" w:rsidR="002B67C4" w:rsidRDefault="00884E29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6</w:t>
      </w:r>
      <w:r w:rsidR="00DA5DDF">
        <w:rPr>
          <w:rFonts w:ascii="DengXian" w:eastAsia="DengXian" w:hAnsi="DengXian" w:cs="SimSun" w:hint="eastAsia"/>
          <w:color w:val="4A4A4A"/>
          <w:kern w:val="0"/>
          <w:sz w:val="22"/>
        </w:rPr>
        <w:t xml:space="preserve">. </w:t>
      </w:r>
      <w:r w:rsidR="006A6338">
        <w:rPr>
          <w:rFonts w:ascii="DengXian" w:eastAsia="DengXian" w:hAnsi="DengXian" w:cs="SimSun" w:hint="eastAsia"/>
          <w:color w:val="4A4A4A"/>
          <w:kern w:val="0"/>
          <w:sz w:val="22"/>
        </w:rPr>
        <w:t>项目</w:t>
      </w:r>
      <w:r w:rsidR="00DA5DDF">
        <w:rPr>
          <w:rFonts w:ascii="DengXian" w:eastAsia="DengXian" w:hAnsi="DengXian" w:cs="SimSun" w:hint="eastAsia"/>
          <w:color w:val="4A4A4A"/>
          <w:kern w:val="0"/>
          <w:sz w:val="22"/>
        </w:rPr>
        <w:t>定金</w:t>
      </w:r>
      <w:r w:rsidR="006A6338">
        <w:rPr>
          <w:rFonts w:ascii="DengXian" w:eastAsia="DengXian" w:hAnsi="DengXian" w:cs="SimSun" w:hint="eastAsia"/>
          <w:color w:val="4A4A4A"/>
          <w:kern w:val="0"/>
          <w:sz w:val="22"/>
        </w:rPr>
        <w:t>30</w:t>
      </w:r>
      <w:r w:rsidR="00DA5DDF">
        <w:rPr>
          <w:rFonts w:ascii="DengXian" w:eastAsia="DengXian" w:hAnsi="DengXian" w:cs="SimSun" w:hint="eastAsia"/>
          <w:color w:val="4A4A4A"/>
          <w:kern w:val="0"/>
          <w:sz w:val="22"/>
        </w:rPr>
        <w:t>0美金</w:t>
      </w:r>
    </w:p>
    <w:p w14:paraId="105451DC" w14:textId="77777777" w:rsidR="002B67C4" w:rsidRDefault="002B67C4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77A114E5" w14:textId="7FBCF2E4" w:rsidR="00884E29" w:rsidRPr="00884E29" w:rsidRDefault="00DA5DDF" w:rsidP="00884E29"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b/>
          <w:bCs/>
          <w:color w:val="4A4A4A"/>
          <w:kern w:val="0"/>
          <w:sz w:val="22"/>
        </w:rPr>
      </w:pP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申请截止日期：2020年1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2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月</w:t>
      </w: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31</w:t>
      </w:r>
      <w:r>
        <w:rPr>
          <w:rFonts w:ascii="DengXian" w:eastAsia="DengXian" w:hAnsi="DengXian" w:cs="SimSun"/>
          <w:b/>
          <w:bCs/>
          <w:color w:val="4A4A4A"/>
          <w:kern w:val="0"/>
          <w:sz w:val="22"/>
        </w:rPr>
        <w:t>日</w:t>
      </w:r>
    </w:p>
    <w:p w14:paraId="43A86C22" w14:textId="4695D366" w:rsidR="002B67C4" w:rsidRDefault="00884E29" w:rsidP="00884E29">
      <w:pPr>
        <w:pStyle w:val="aa"/>
        <w:spacing w:beforeLines="20" w:before="62" w:line="360" w:lineRule="exact"/>
        <w:ind w:firstLineChars="0" w:firstLine="0"/>
        <w:rPr>
          <w:rFonts w:ascii="DengXian" w:eastAsia="DengXian" w:hAnsi="DengXian" w:cs="SimSun"/>
          <w:b/>
          <w:bCs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八、申请流程：</w:t>
      </w:r>
      <w:r w:rsidRPr="008126DB">
        <w:rPr>
          <w:rFonts w:ascii="DengXian" w:eastAsia="DengXian" w:hAnsi="DengXian" w:cs="SimSun" w:hint="eastAsia"/>
          <w:bCs/>
          <w:color w:val="4A4A4A"/>
          <w:kern w:val="0"/>
          <w:sz w:val="22"/>
        </w:rPr>
        <w:t>学生联系SAF指导老师或者填写网上咨询表，了解项目具体情况并按照指导完成网申流程</w:t>
      </w:r>
      <w:r>
        <w:rPr>
          <w:rFonts w:ascii="DengXian" w:eastAsia="DengXian" w:hAnsi="DengXian" w:hint="eastAsia"/>
          <w:spacing w:val="-3"/>
          <w:sz w:val="22"/>
        </w:rPr>
        <w:t>：</w:t>
      </w:r>
      <w:hyperlink r:id="rId10" w:anchor="/renderer/47" w:history="1">
        <w:r w:rsidRPr="0089788D">
          <w:rPr>
            <w:rStyle w:val="a9"/>
            <w:rFonts w:ascii="DengXian" w:eastAsia="DengXian" w:hAnsi="DengXian" w:cs="SimSun"/>
            <w:kern w:val="0"/>
            <w:sz w:val="22"/>
          </w:rPr>
          <w:t>https://sisfbrenderer-100287.campusnet.net/#/renderer/47</w:t>
        </w:r>
      </w:hyperlink>
    </w:p>
    <w:p w14:paraId="2F491B63" w14:textId="302BB9E9" w:rsidR="002B67C4" w:rsidRDefault="00884E29">
      <w:pPr>
        <w:widowControl/>
        <w:shd w:val="clear" w:color="auto" w:fill="FFFFFF"/>
        <w:spacing w:before="100" w:beforeAutospacing="1" w:after="100" w:afterAutospacing="1" w:line="420" w:lineRule="atLeast"/>
        <w:contextualSpacing/>
        <w:rPr>
          <w:rFonts w:ascii="DengXian" w:eastAsia="DengXian" w:hAnsi="DengXian" w:cs="SimSun"/>
          <w:b/>
          <w:bCs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000000"/>
          <w:kern w:val="0"/>
          <w:sz w:val="22"/>
        </w:rPr>
        <w:t>九</w:t>
      </w:r>
      <w:r w:rsidR="00DA5DDF">
        <w:rPr>
          <w:rFonts w:ascii="DengXian" w:eastAsia="DengXian" w:hAnsi="DengXian" w:cs="SimSun"/>
          <w:b/>
          <w:bCs/>
          <w:color w:val="000000"/>
          <w:kern w:val="0"/>
          <w:sz w:val="22"/>
        </w:rPr>
        <w:t>、</w:t>
      </w:r>
      <w:r w:rsidR="00DA5DDF">
        <w:rPr>
          <w:rFonts w:ascii="DengXian" w:eastAsia="DengXian" w:hAnsi="DengXian" w:cs="SimSun"/>
          <w:b/>
          <w:bCs/>
          <w:color w:val="4A4A4A"/>
          <w:kern w:val="0"/>
          <w:sz w:val="22"/>
        </w:rPr>
        <w:t>项目参考费用</w:t>
      </w:r>
      <w:r w:rsidR="00DA5DDF">
        <w:rPr>
          <w:rFonts w:ascii="DengXian" w:eastAsia="DengXian" w:hAnsi="DengXian" w:cs="SimSun"/>
          <w:b/>
          <w:color w:val="4A4A4A"/>
          <w:kern w:val="0"/>
          <w:sz w:val="22"/>
        </w:rPr>
        <w:t>：</w:t>
      </w:r>
      <w:r w:rsidR="00DA5DDF">
        <w:rPr>
          <w:rFonts w:ascii="DengXian" w:eastAsia="DengXian" w:hAnsi="DengXian" w:cs="SimSun" w:hint="eastAsia"/>
          <w:bCs/>
          <w:color w:val="4A4A4A"/>
          <w:kern w:val="0"/>
          <w:sz w:val="22"/>
        </w:rPr>
        <w:t>12,240美元</w:t>
      </w:r>
      <w:r w:rsidR="00DA5DDF">
        <w:rPr>
          <w:rFonts w:ascii="DengXian" w:eastAsia="DengXian" w:hAnsi="DengXian" w:cs="SimSun"/>
          <w:bCs/>
          <w:color w:val="4A4A4A"/>
          <w:kern w:val="0"/>
          <w:sz w:val="22"/>
        </w:rPr>
        <w:t>/学期（约8.</w:t>
      </w:r>
      <w:r w:rsidR="00DA5DDF">
        <w:rPr>
          <w:rFonts w:ascii="DengXian" w:eastAsia="DengXian" w:hAnsi="DengXian" w:cs="SimSun" w:hint="eastAsia"/>
          <w:bCs/>
          <w:color w:val="4A4A4A"/>
          <w:kern w:val="0"/>
          <w:sz w:val="22"/>
        </w:rPr>
        <w:t>3</w:t>
      </w:r>
      <w:r w:rsidR="00DA5DDF">
        <w:rPr>
          <w:rFonts w:ascii="DengXian" w:eastAsia="DengXian" w:hAnsi="DengXian" w:cs="SimSun"/>
          <w:bCs/>
          <w:color w:val="4A4A4A"/>
          <w:kern w:val="0"/>
          <w:sz w:val="22"/>
        </w:rPr>
        <w:t>万人民币）</w:t>
      </w:r>
    </w:p>
    <w:p w14:paraId="22AC5FEF" w14:textId="56AB0CB1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说明：此为202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0</w:t>
      </w:r>
      <w:r>
        <w:rPr>
          <w:rFonts w:ascii="DengXian" w:eastAsia="DengXian" w:hAnsi="DengXian" w:cs="SimSun"/>
          <w:color w:val="4A4A4A"/>
          <w:kern w:val="0"/>
          <w:sz w:val="22"/>
        </w:rPr>
        <w:t>年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秋季</w:t>
      </w:r>
      <w:r>
        <w:rPr>
          <w:rFonts w:ascii="DengXian" w:eastAsia="DengXian" w:hAnsi="DengXian" w:cs="SimSun"/>
          <w:color w:val="4A4A4A"/>
          <w:kern w:val="0"/>
          <w:sz w:val="22"/>
        </w:rPr>
        <w:t>学期参考项目费用</w:t>
      </w:r>
      <w:r w:rsidR="00884E29">
        <w:rPr>
          <w:rFonts w:ascii="DengXian" w:eastAsia="DengXian" w:hAnsi="DengXian" w:cs="SimSun" w:hint="eastAsia"/>
          <w:color w:val="4A4A4A"/>
          <w:kern w:val="0"/>
          <w:sz w:val="22"/>
        </w:rPr>
        <w:t>，最新费用将在海外大学确定后更新。</w:t>
      </w:r>
    </w:p>
    <w:p w14:paraId="49E92BCA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bCs/>
          <w:color w:val="4A4A4A"/>
          <w:kern w:val="0"/>
          <w:sz w:val="22"/>
        </w:rPr>
      </w:pPr>
      <w:r>
        <w:rPr>
          <w:rFonts w:ascii="DengXian" w:eastAsia="DengXian" w:hAnsi="DengXian" w:cs="SimSun"/>
          <w:b/>
          <w:color w:val="4A4A4A"/>
          <w:kern w:val="0"/>
          <w:sz w:val="22"/>
        </w:rPr>
        <w:lastRenderedPageBreak/>
        <w:t>项目费用内容：</w:t>
      </w:r>
      <w:r>
        <w:rPr>
          <w:rFonts w:ascii="DengXian" w:eastAsia="DengXian" w:hAnsi="DengXian" w:cs="SimSun"/>
          <w:bCs/>
          <w:color w:val="4A4A4A"/>
          <w:kern w:val="0"/>
          <w:sz w:val="22"/>
        </w:rPr>
        <w:t>包含</w:t>
      </w: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加州大学戴维斯分校一学期学费（共1</w:t>
      </w:r>
      <w:r>
        <w:rPr>
          <w:rFonts w:ascii="DengXian" w:eastAsia="DengXian" w:hAnsi="DengXian" w:cs="SimSun"/>
          <w:bCs/>
          <w:color w:val="4A4A4A"/>
          <w:kern w:val="0"/>
          <w:sz w:val="22"/>
        </w:rPr>
        <w:t>2</w:t>
      </w: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学分）、学校统收费用、学校默认医疗保险费用</w:t>
      </w:r>
      <w:r>
        <w:rPr>
          <w:rFonts w:ascii="DengXian" w:eastAsia="DengXian" w:hAnsi="DengXian" w:cs="SimSun"/>
          <w:bCs/>
          <w:color w:val="4A4A4A"/>
          <w:kern w:val="0"/>
          <w:sz w:val="22"/>
        </w:rPr>
        <w:t>及SAF的服务管理费用。SAF项目服务主要包括：项目咨询、项目申请及课程注册、住宿安排（见住宿及用餐部分介绍）、旅行和应急保险购买、签证指导（SAF历年来积累了非常丰富的签证经验，签证申请有保障）、行前指导、</w:t>
      </w: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抵美交通安排</w:t>
      </w:r>
      <w:r>
        <w:rPr>
          <w:rFonts w:ascii="DengXian" w:eastAsia="DengXian" w:hAnsi="DengXian" w:cs="SimSun"/>
          <w:bCs/>
          <w:color w:val="4A4A4A"/>
          <w:kern w:val="0"/>
          <w:sz w:val="22"/>
        </w:rPr>
        <w:t>、校友会活动、SAF</w:t>
      </w: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美国工作人员及SAF中国工作人员在驻地提供应急支援服务及在美的各项服务。</w:t>
      </w:r>
    </w:p>
    <w:p w14:paraId="1141C7AA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b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/>
          <w:color w:val="4A4A4A"/>
          <w:kern w:val="0"/>
          <w:sz w:val="22"/>
        </w:rPr>
        <w:t>项目费用不包含：</w:t>
      </w:r>
    </w:p>
    <w:p w14:paraId="23959216" w14:textId="4AF23E6A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bCs/>
          <w:color w:val="4A4A4A"/>
          <w:kern w:val="0"/>
          <w:sz w:val="22"/>
          <w:lang w:eastAsia="ja-JP"/>
        </w:rPr>
      </w:pP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①</w:t>
      </w:r>
      <w:r>
        <w:rPr>
          <w:rFonts w:ascii="DengXian" w:eastAsia="DengXian" w:hAnsi="DengXian" w:cs="SimSun"/>
          <w:bCs/>
          <w:color w:val="4A4A4A"/>
          <w:kern w:val="0"/>
          <w:sz w:val="22"/>
        </w:rPr>
        <w:t>住宿：</w:t>
      </w: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出于安全角度考虑，SAF将为所有参与项目的同学统一安排住宿。住宿标准为</w:t>
      </w:r>
      <w:r w:rsidR="00884E29">
        <w:rPr>
          <w:rFonts w:ascii="DengXian" w:eastAsia="DengXian" w:hAnsi="DengXian" w:cs="SimSun" w:hint="eastAsia"/>
          <w:bCs/>
          <w:color w:val="4A4A4A"/>
          <w:kern w:val="0"/>
          <w:sz w:val="22"/>
        </w:rPr>
        <w:t>学生宿舍或</w:t>
      </w: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home</w:t>
      </w:r>
      <w:r>
        <w:rPr>
          <w:rFonts w:ascii="DengXian" w:eastAsia="DengXian" w:hAnsi="DengXian" w:cs="SimSun"/>
          <w:bCs/>
          <w:color w:val="4A4A4A"/>
          <w:kern w:val="0"/>
          <w:sz w:val="22"/>
        </w:rPr>
        <w:t xml:space="preserve"> </w:t>
      </w: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stay；</w:t>
      </w:r>
    </w:p>
    <w:p w14:paraId="3C121ADA" w14:textId="77777777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bCs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②</w:t>
      </w:r>
      <w:r>
        <w:rPr>
          <w:rFonts w:ascii="DengXian" w:eastAsia="DengXian" w:hAnsi="DengXian" w:cs="SimSun"/>
          <w:bCs/>
          <w:color w:val="4A4A4A"/>
          <w:kern w:val="0"/>
          <w:sz w:val="22"/>
        </w:rPr>
        <w:t>医疗及应急保险费用：</w:t>
      </w:r>
      <w:r>
        <w:rPr>
          <w:rFonts w:ascii="DengXian" w:eastAsia="DengXian" w:hAnsi="DengXian" w:cs="SimSun" w:hint="eastAsia"/>
          <w:bCs/>
          <w:color w:val="4A4A4A"/>
          <w:kern w:val="0"/>
          <w:sz w:val="22"/>
        </w:rPr>
        <w:t>由于在海外就医费用非常昂贵，为确保在有就医需求或者应急状态下同学们有相应的经济保障，SAF会为同学安排学校默认医疗保险及CISI应急保险。</w:t>
      </w:r>
    </w:p>
    <w:p w14:paraId="1D9CF444" w14:textId="4A515514" w:rsidR="002B67C4" w:rsidRDefault="00DA5DDF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bCs/>
          <w:color w:val="4A4A4A"/>
          <w:kern w:val="0"/>
          <w:sz w:val="22"/>
        </w:rPr>
      </w:pPr>
      <w:r>
        <w:rPr>
          <w:rFonts w:ascii="DengXian" w:eastAsia="DengXian" w:hAnsi="DengXian" w:cs="SimSun"/>
          <w:b/>
          <w:color w:val="4A4A4A"/>
          <w:kern w:val="0"/>
          <w:sz w:val="22"/>
        </w:rPr>
        <w:t>学生自备费用：</w:t>
      </w:r>
      <w:r>
        <w:rPr>
          <w:rFonts w:ascii="DengXian" w:eastAsia="DengXian" w:hAnsi="DengXian" w:cs="SimSun"/>
          <w:bCs/>
          <w:color w:val="4A4A4A"/>
          <w:kern w:val="0"/>
          <w:sz w:val="22"/>
        </w:rPr>
        <w:t>学生需自行准备签证费用、个人零花费用及国际机票费用。</w:t>
      </w:r>
    </w:p>
    <w:p w14:paraId="29538ABA" w14:textId="77777777" w:rsidR="002B67C4" w:rsidRDefault="002B67C4">
      <w:pPr>
        <w:spacing w:line="276" w:lineRule="auto"/>
        <w:rPr>
          <w:rFonts w:ascii="Arial Narrow" w:hAnsi="Arial Narrow"/>
          <w:szCs w:val="21"/>
        </w:rPr>
      </w:pPr>
    </w:p>
    <w:p w14:paraId="04FDD9FD" w14:textId="0A2B798E" w:rsidR="002B67C4" w:rsidRDefault="00884E29">
      <w:pPr>
        <w:widowControl/>
        <w:shd w:val="clear" w:color="auto" w:fill="FFFFFF"/>
        <w:spacing w:before="100" w:beforeAutospacing="1" w:after="100" w:afterAutospacing="1" w:line="276" w:lineRule="auto"/>
        <w:contextualSpacing/>
        <w:rPr>
          <w:rFonts w:ascii="DengXian" w:eastAsia="DengXian" w:hAnsi="DengXian" w:cs="SimSun"/>
          <w:color w:val="000000"/>
          <w:kern w:val="0"/>
          <w:sz w:val="22"/>
        </w:rPr>
      </w:pPr>
      <w:r>
        <w:rPr>
          <w:rFonts w:ascii="DengXian" w:eastAsia="DengXian" w:hAnsi="DengXian" w:cs="SimSun" w:hint="eastAsia"/>
          <w:b/>
          <w:bCs/>
          <w:color w:val="4A4A4A"/>
          <w:kern w:val="0"/>
          <w:sz w:val="22"/>
        </w:rPr>
        <w:t>十</w:t>
      </w:r>
      <w:r w:rsidR="00DA5DDF">
        <w:rPr>
          <w:rFonts w:ascii="DengXian" w:eastAsia="DengXian" w:hAnsi="DengXian" w:cs="SimSun"/>
          <w:b/>
          <w:bCs/>
          <w:color w:val="4A4A4A"/>
          <w:kern w:val="0"/>
          <w:sz w:val="22"/>
        </w:rPr>
        <w:t>、项目咨询：</w:t>
      </w:r>
    </w:p>
    <w:p w14:paraId="2AFE4891" w14:textId="77777777" w:rsidR="00884E29" w:rsidRDefault="00884E29" w:rsidP="00884E29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SAF 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国际项目上海办公室</w:t>
      </w:r>
      <w:r>
        <w:rPr>
          <w:rFonts w:ascii="DengXian" w:eastAsia="DengXian" w:hAnsi="DengXian" w:cs="SimSun"/>
          <w:color w:val="4A4A4A"/>
          <w:kern w:val="0"/>
          <w:sz w:val="22"/>
        </w:rPr>
        <w:t xml:space="preserve"> 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丁老师</w:t>
      </w:r>
    </w:p>
    <w:p w14:paraId="7832A489" w14:textId="77777777" w:rsidR="00884E29" w:rsidRPr="005137FA" w:rsidRDefault="00884E29" w:rsidP="00884E29">
      <w:pPr>
        <w:spacing w:line="22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 w:rsidRPr="005137FA">
        <w:rPr>
          <w:rFonts w:ascii="DengXian" w:eastAsia="DengXian" w:hAnsi="DengXian" w:cs="SimSun"/>
          <w:color w:val="4A4A4A"/>
          <w:kern w:val="0"/>
          <w:sz w:val="22"/>
        </w:rPr>
        <w:t>电话：021-31082454</w:t>
      </w:r>
      <w:r w:rsidRPr="005137FA">
        <w:rPr>
          <w:rFonts w:ascii="DengXian" w:eastAsia="DengXian" w:hAnsi="DengXian" w:cs="SimSun" w:hint="eastAsia"/>
          <w:color w:val="4A4A4A"/>
          <w:kern w:val="0"/>
          <w:sz w:val="22"/>
        </w:rPr>
        <w:t>、</w:t>
      </w:r>
      <w:r w:rsidRPr="005137FA">
        <w:rPr>
          <w:rFonts w:ascii="DengXian" w:eastAsia="DengXian" w:hAnsi="DengXian" w:cs="SimSun"/>
          <w:color w:val="4A4A4A"/>
          <w:kern w:val="0"/>
          <w:sz w:val="22"/>
        </w:rPr>
        <w:t>31082457</w:t>
      </w:r>
      <w:r w:rsidRPr="005137FA">
        <w:rPr>
          <w:rFonts w:ascii="DengXian" w:eastAsia="DengXian" w:hAnsi="DengXian" w:cs="SimSun" w:hint="eastAsia"/>
          <w:color w:val="4A4A4A"/>
          <w:kern w:val="0"/>
          <w:sz w:val="22"/>
        </w:rPr>
        <w:t>转501</w:t>
      </w:r>
    </w:p>
    <w:p w14:paraId="49DF0F02" w14:textId="77777777" w:rsidR="00884E29" w:rsidRPr="005137FA" w:rsidRDefault="00884E29" w:rsidP="00884E29">
      <w:pPr>
        <w:spacing w:line="22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 w:rsidRPr="005137FA">
        <w:rPr>
          <w:rFonts w:ascii="DengXian" w:eastAsia="DengXian" w:hAnsi="DengXian" w:cs="SimSun"/>
          <w:color w:val="4A4A4A"/>
          <w:kern w:val="0"/>
          <w:sz w:val="22"/>
        </w:rPr>
        <w:t>QQ：2964516672</w:t>
      </w:r>
    </w:p>
    <w:p w14:paraId="0D4FA7A8" w14:textId="77777777" w:rsidR="00884E29" w:rsidRDefault="00884E29" w:rsidP="00884E29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 w:hint="eastAsia"/>
          <w:color w:val="4A4A4A"/>
          <w:kern w:val="0"/>
          <w:sz w:val="22"/>
        </w:rPr>
        <w:t>报名邮箱：</w:t>
      </w:r>
      <w:r>
        <w:rPr>
          <w:rFonts w:ascii="DengXian" w:eastAsia="DengXian" w:hAnsi="DengXian" w:cs="SimSun"/>
          <w:color w:val="4A4A4A"/>
          <w:kern w:val="0"/>
          <w:sz w:val="22"/>
        </w:rPr>
        <w:t>aurelia.ding</w:t>
      </w:r>
      <w:hyperlink r:id="rId11" w:history="1">
        <w:r>
          <w:rPr>
            <w:rStyle w:val="a9"/>
            <w:rFonts w:ascii="DengXian" w:eastAsia="DengXian" w:hAnsi="DengXian" w:cs="SimSun"/>
            <w:color w:val="4A4A4A"/>
            <w:kern w:val="0"/>
            <w:sz w:val="22"/>
          </w:rPr>
          <w:t>@safchina.org</w:t>
        </w:r>
      </w:hyperlink>
    </w:p>
    <w:p w14:paraId="43DF8909" w14:textId="77777777" w:rsidR="00884E29" w:rsidRDefault="00884E29" w:rsidP="00884E29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  <w:r>
        <w:rPr>
          <w:rFonts w:ascii="DengXian" w:eastAsia="DengXian" w:hAnsi="DengXian" w:cs="SimSun"/>
          <w:color w:val="4A4A4A"/>
          <w:kern w:val="0"/>
          <w:sz w:val="22"/>
        </w:rPr>
        <w:t>SAF</w:t>
      </w:r>
      <w:r>
        <w:rPr>
          <w:rFonts w:ascii="DengXian" w:eastAsia="DengXian" w:hAnsi="DengXian" w:cs="SimSun" w:hint="eastAsia"/>
          <w:color w:val="4A4A4A"/>
          <w:kern w:val="0"/>
          <w:sz w:val="22"/>
        </w:rPr>
        <w:t>网申报名表链接：</w:t>
      </w:r>
      <w:hyperlink r:id="rId12" w:anchor="/renderer/47" w:history="1">
        <w:r>
          <w:rPr>
            <w:rStyle w:val="a9"/>
            <w:rFonts w:ascii="DengXian" w:eastAsia="DengXian" w:hAnsi="DengXian" w:cs="SimSun"/>
            <w:kern w:val="0"/>
            <w:sz w:val="22"/>
          </w:rPr>
          <w:t>https://sisfbrenderer-100287.campusnet.net/#/renderer/47</w:t>
        </w:r>
      </w:hyperlink>
    </w:p>
    <w:p w14:paraId="0CCEBE7C" w14:textId="77777777" w:rsidR="002B67C4" w:rsidRDefault="002B67C4">
      <w:pPr>
        <w:widowControl/>
        <w:shd w:val="clear" w:color="auto" w:fill="FFFFFF"/>
        <w:spacing w:before="100" w:beforeAutospacing="1" w:after="100" w:afterAutospacing="1" w:line="315" w:lineRule="atLeast"/>
        <w:contextualSpacing/>
        <w:rPr>
          <w:rFonts w:ascii="DengXian" w:eastAsia="DengXian" w:hAnsi="DengXian" w:cs="SimSun"/>
          <w:color w:val="4A4A4A"/>
          <w:kern w:val="0"/>
          <w:sz w:val="22"/>
        </w:rPr>
      </w:pPr>
    </w:p>
    <w:p w14:paraId="726E4B5F" w14:textId="77777777" w:rsidR="002B67C4" w:rsidRDefault="002B67C4">
      <w:pPr>
        <w:spacing w:line="276" w:lineRule="auto"/>
        <w:rPr>
          <w:rFonts w:ascii="Arial Narrow" w:hAnsi="Arial Narrow"/>
          <w:szCs w:val="21"/>
        </w:rPr>
      </w:pPr>
    </w:p>
    <w:sectPr w:rsidR="002B67C4">
      <w:headerReference w:type="default" r:id="rId13"/>
      <w:footerReference w:type="default" r:id="rId14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6144E" w14:textId="77777777" w:rsidR="00397C19" w:rsidRDefault="00397C19">
      <w:pPr>
        <w:spacing w:after="0" w:line="240" w:lineRule="auto"/>
      </w:pPr>
      <w:r>
        <w:separator/>
      </w:r>
    </w:p>
  </w:endnote>
  <w:endnote w:type="continuationSeparator" w:id="0">
    <w:p w14:paraId="5B75345F" w14:textId="77777777" w:rsidR="00397C19" w:rsidRDefault="0039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6105399"/>
    </w:sdtPr>
    <w:sdtEndPr>
      <w:rPr>
        <w:rFonts w:ascii="Arial Narrow" w:hAnsi="Arial Narrow"/>
      </w:rPr>
    </w:sdtEndPr>
    <w:sdtContent>
      <w:p w14:paraId="1529E765" w14:textId="77777777" w:rsidR="002B67C4" w:rsidRDefault="00DA5DDF">
        <w:pPr>
          <w:pStyle w:val="a5"/>
          <w:jc w:val="center"/>
          <w:rPr>
            <w:rFonts w:ascii="Arial Narrow" w:hAnsi="Arial Narrow"/>
          </w:rPr>
        </w:pPr>
        <w:r>
          <w:rPr>
            <w:rFonts w:ascii="Arial Narrow" w:hAnsi="Arial Narrow"/>
          </w:rPr>
          <w:fldChar w:fldCharType="begin"/>
        </w:r>
        <w:r>
          <w:rPr>
            <w:rFonts w:ascii="Arial Narrow" w:hAnsi="Arial Narrow"/>
          </w:rPr>
          <w:instrText>PAGE   \* MERGEFORMAT</w:instrText>
        </w:r>
        <w:r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lang w:val="zh-CN"/>
          </w:rPr>
          <w:t>3</w:t>
        </w:r>
        <w:r>
          <w:rPr>
            <w:rFonts w:ascii="Arial Narrow" w:hAnsi="Arial Narrow"/>
          </w:rPr>
          <w:fldChar w:fldCharType="end"/>
        </w:r>
      </w:p>
    </w:sdtContent>
  </w:sdt>
  <w:p w14:paraId="039ED4A7" w14:textId="77777777" w:rsidR="002B67C4" w:rsidRDefault="002B67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2CAA3" w14:textId="77777777" w:rsidR="00397C19" w:rsidRDefault="00397C19">
      <w:pPr>
        <w:spacing w:after="0" w:line="240" w:lineRule="auto"/>
      </w:pPr>
      <w:r>
        <w:separator/>
      </w:r>
    </w:p>
  </w:footnote>
  <w:footnote w:type="continuationSeparator" w:id="0">
    <w:p w14:paraId="12848FE8" w14:textId="77777777" w:rsidR="00397C19" w:rsidRDefault="00397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CB023" w14:textId="77777777" w:rsidR="002B67C4" w:rsidRDefault="00DA5DDF">
    <w:r>
      <w:rPr>
        <w:noProof/>
      </w:rPr>
      <w:drawing>
        <wp:inline distT="0" distB="0" distL="114300" distR="114300" wp14:anchorId="03230E3D" wp14:editId="72E5EB9C">
          <wp:extent cx="2150745" cy="8001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074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9B79AB3"/>
    <w:multiLevelType w:val="singleLevel"/>
    <w:tmpl w:val="C9B79AB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430DB130"/>
    <w:multiLevelType w:val="singleLevel"/>
    <w:tmpl w:val="430DB130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620D17A0"/>
    <w:multiLevelType w:val="singleLevel"/>
    <w:tmpl w:val="620D17A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7D9AADE0"/>
    <w:multiLevelType w:val="singleLevel"/>
    <w:tmpl w:val="7D9AADE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062D4"/>
    <w:rsid w:val="000251EF"/>
    <w:rsid w:val="00043757"/>
    <w:rsid w:val="000508B9"/>
    <w:rsid w:val="00054924"/>
    <w:rsid w:val="00055CCC"/>
    <w:rsid w:val="00063A84"/>
    <w:rsid w:val="00074849"/>
    <w:rsid w:val="00096FF6"/>
    <w:rsid w:val="000B1AD1"/>
    <w:rsid w:val="000B3837"/>
    <w:rsid w:val="00110919"/>
    <w:rsid w:val="001113CF"/>
    <w:rsid w:val="001118A1"/>
    <w:rsid w:val="001148B0"/>
    <w:rsid w:val="0013006B"/>
    <w:rsid w:val="00141A8D"/>
    <w:rsid w:val="00142E1F"/>
    <w:rsid w:val="00144A0F"/>
    <w:rsid w:val="00175586"/>
    <w:rsid w:val="00182B5B"/>
    <w:rsid w:val="0018726B"/>
    <w:rsid w:val="00192B7E"/>
    <w:rsid w:val="00192C68"/>
    <w:rsid w:val="001D0AA4"/>
    <w:rsid w:val="001E436D"/>
    <w:rsid w:val="001E76A6"/>
    <w:rsid w:val="001F1F25"/>
    <w:rsid w:val="00207CE6"/>
    <w:rsid w:val="00217A25"/>
    <w:rsid w:val="00230760"/>
    <w:rsid w:val="00287F27"/>
    <w:rsid w:val="002B5CDA"/>
    <w:rsid w:val="002B67C4"/>
    <w:rsid w:val="002C77A0"/>
    <w:rsid w:val="002E3A41"/>
    <w:rsid w:val="00306BB3"/>
    <w:rsid w:val="003174E8"/>
    <w:rsid w:val="00341089"/>
    <w:rsid w:val="00361540"/>
    <w:rsid w:val="0036447F"/>
    <w:rsid w:val="00384741"/>
    <w:rsid w:val="00391F77"/>
    <w:rsid w:val="0039203E"/>
    <w:rsid w:val="00397C19"/>
    <w:rsid w:val="003C484A"/>
    <w:rsid w:val="003E7893"/>
    <w:rsid w:val="0041496C"/>
    <w:rsid w:val="0041625C"/>
    <w:rsid w:val="00422C48"/>
    <w:rsid w:val="00444163"/>
    <w:rsid w:val="0045657D"/>
    <w:rsid w:val="0049013C"/>
    <w:rsid w:val="00492C2D"/>
    <w:rsid w:val="004B06F8"/>
    <w:rsid w:val="004B15CE"/>
    <w:rsid w:val="00502E80"/>
    <w:rsid w:val="00503ECE"/>
    <w:rsid w:val="00541CEA"/>
    <w:rsid w:val="00542AB6"/>
    <w:rsid w:val="00565F6A"/>
    <w:rsid w:val="00584896"/>
    <w:rsid w:val="005A5FD1"/>
    <w:rsid w:val="005E0D44"/>
    <w:rsid w:val="006071C0"/>
    <w:rsid w:val="006531FB"/>
    <w:rsid w:val="0067039C"/>
    <w:rsid w:val="00682E44"/>
    <w:rsid w:val="006A6338"/>
    <w:rsid w:val="006A678C"/>
    <w:rsid w:val="006B1E82"/>
    <w:rsid w:val="006B3FCA"/>
    <w:rsid w:val="006E66B5"/>
    <w:rsid w:val="006E7BD2"/>
    <w:rsid w:val="007152F3"/>
    <w:rsid w:val="00721316"/>
    <w:rsid w:val="00727555"/>
    <w:rsid w:val="007501F1"/>
    <w:rsid w:val="007555E7"/>
    <w:rsid w:val="00761218"/>
    <w:rsid w:val="00780030"/>
    <w:rsid w:val="007A1D95"/>
    <w:rsid w:val="007B5CE8"/>
    <w:rsid w:val="00811D0A"/>
    <w:rsid w:val="0081619A"/>
    <w:rsid w:val="00821C8C"/>
    <w:rsid w:val="00826E10"/>
    <w:rsid w:val="00827714"/>
    <w:rsid w:val="008353ED"/>
    <w:rsid w:val="00884E29"/>
    <w:rsid w:val="0089708C"/>
    <w:rsid w:val="00897687"/>
    <w:rsid w:val="008A5E48"/>
    <w:rsid w:val="008C2BF6"/>
    <w:rsid w:val="008C66AE"/>
    <w:rsid w:val="008E7749"/>
    <w:rsid w:val="008F414F"/>
    <w:rsid w:val="0090091D"/>
    <w:rsid w:val="00944DB5"/>
    <w:rsid w:val="00952CC7"/>
    <w:rsid w:val="00964301"/>
    <w:rsid w:val="00997AD3"/>
    <w:rsid w:val="009A1BD9"/>
    <w:rsid w:val="009B28BF"/>
    <w:rsid w:val="009C147A"/>
    <w:rsid w:val="00A05303"/>
    <w:rsid w:val="00A232CD"/>
    <w:rsid w:val="00A24111"/>
    <w:rsid w:val="00A266CF"/>
    <w:rsid w:val="00A43327"/>
    <w:rsid w:val="00A50788"/>
    <w:rsid w:val="00A67C69"/>
    <w:rsid w:val="00A715DB"/>
    <w:rsid w:val="00A7278F"/>
    <w:rsid w:val="00A97A0A"/>
    <w:rsid w:val="00AB7077"/>
    <w:rsid w:val="00AC488E"/>
    <w:rsid w:val="00B55039"/>
    <w:rsid w:val="00B67817"/>
    <w:rsid w:val="00B83C20"/>
    <w:rsid w:val="00BB2ECF"/>
    <w:rsid w:val="00BE2DD3"/>
    <w:rsid w:val="00BE480C"/>
    <w:rsid w:val="00BF4A7D"/>
    <w:rsid w:val="00C27EB4"/>
    <w:rsid w:val="00C64930"/>
    <w:rsid w:val="00C734DA"/>
    <w:rsid w:val="00C82D0F"/>
    <w:rsid w:val="00C862A8"/>
    <w:rsid w:val="00CB75C9"/>
    <w:rsid w:val="00CC3A1A"/>
    <w:rsid w:val="00CD7632"/>
    <w:rsid w:val="00CF3740"/>
    <w:rsid w:val="00D143AE"/>
    <w:rsid w:val="00D24168"/>
    <w:rsid w:val="00D26B22"/>
    <w:rsid w:val="00D33203"/>
    <w:rsid w:val="00D62515"/>
    <w:rsid w:val="00D67DA5"/>
    <w:rsid w:val="00D77B22"/>
    <w:rsid w:val="00DA5DDF"/>
    <w:rsid w:val="00DB2FEB"/>
    <w:rsid w:val="00DB6AF0"/>
    <w:rsid w:val="00DF20A7"/>
    <w:rsid w:val="00DF3FDA"/>
    <w:rsid w:val="00DF7A18"/>
    <w:rsid w:val="00E62C7D"/>
    <w:rsid w:val="00E64825"/>
    <w:rsid w:val="00E64B31"/>
    <w:rsid w:val="00E761FD"/>
    <w:rsid w:val="00E87123"/>
    <w:rsid w:val="00ED7655"/>
    <w:rsid w:val="00F246E2"/>
    <w:rsid w:val="00F27EFE"/>
    <w:rsid w:val="00F40014"/>
    <w:rsid w:val="00F46703"/>
    <w:rsid w:val="00F52AF7"/>
    <w:rsid w:val="00F602C4"/>
    <w:rsid w:val="00F669D1"/>
    <w:rsid w:val="00FA69C1"/>
    <w:rsid w:val="00FC15A6"/>
    <w:rsid w:val="00FD2F78"/>
    <w:rsid w:val="00FF5458"/>
    <w:rsid w:val="00FF5DDC"/>
    <w:rsid w:val="2EFD6EA0"/>
    <w:rsid w:val="399064E1"/>
    <w:rsid w:val="4D3B7985"/>
    <w:rsid w:val="4E780678"/>
    <w:rsid w:val="58F9713A"/>
    <w:rsid w:val="5E1467B3"/>
    <w:rsid w:val="77842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FD64D0"/>
  <w15:docId w15:val="{697DCDDD-D978-41A6-AFD4-C3823251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1">
    <w:name w:val="要点1"/>
    <w:basedOn w:val="a0"/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Style13">
    <w:name w:val="_Style 13"/>
    <w:basedOn w:val="a"/>
    <w:next w:val="aa"/>
    <w:uiPriority w:val="34"/>
    <w:qFormat/>
    <w:pPr>
      <w:ind w:firstLineChars="200" w:firstLine="420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strar-apps.ucdavis.edu/courses/search/index.cf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sfbrenderer-100287.campusnet.ne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is.chen@studyabroadfoundation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sfbrenderer-100287.campusnet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pe.ucdavis.edu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378</Words>
  <Characters>2156</Characters>
  <Application>Microsoft Office Word</Application>
  <DocSecurity>0</DocSecurity>
  <Lines>17</Lines>
  <Paragraphs>5</Paragraphs>
  <ScaleCrop>false</ScaleCrop>
  <Company>SAF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Aimee Qiao</cp:lastModifiedBy>
  <cp:revision>86</cp:revision>
  <dcterms:created xsi:type="dcterms:W3CDTF">2015-05-11T06:08:00Z</dcterms:created>
  <dcterms:modified xsi:type="dcterms:W3CDTF">2020-09-03T08:02:00Z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